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63" w:rsidRPr="00C16763" w:rsidRDefault="001D775D">
      <w:pPr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28575</wp:posOffset>
            </wp:positionV>
            <wp:extent cx="2560320" cy="19742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s-of-a-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sz w:val="48"/>
          <w:szCs w:val="48"/>
        </w:rPr>
        <w:t>Flowers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</w:p>
    <w:p w:rsidR="001D775D" w:rsidRPr="001D775D" w:rsidRDefault="00C16763" w:rsidP="001D775D">
      <w:pPr>
        <w:rPr>
          <w:rFonts w:eastAsia="Times New Roman" w:cs="Times New Roman"/>
          <w:b/>
          <w:sz w:val="24"/>
          <w:szCs w:val="24"/>
        </w:rPr>
      </w:pPr>
      <w:r w:rsidRPr="00C16763">
        <w:rPr>
          <w:rFonts w:eastAsia="Times New Roman" w:cs="Times New Roman"/>
          <w:b/>
          <w:sz w:val="24"/>
          <w:szCs w:val="24"/>
        </w:rPr>
        <w:t>You will need:</w:t>
      </w:r>
    </w:p>
    <w:p w:rsidR="001D775D" w:rsidRPr="001D775D" w:rsidRDefault="001D775D" w:rsidP="001D775D">
      <w:pPr>
        <w:rPr>
          <w:rFonts w:eastAsia="Times New Roman" w:cs="Times New Roman"/>
          <w:sz w:val="24"/>
          <w:szCs w:val="24"/>
        </w:rPr>
      </w:pPr>
      <w:r w:rsidRPr="001D775D">
        <w:rPr>
          <w:rFonts w:eastAsia="Times New Roman" w:cs="Times New Roman"/>
          <w:sz w:val="24"/>
          <w:szCs w:val="24"/>
        </w:rPr>
        <w:t>Parts of a Flower diagram</w:t>
      </w:r>
    </w:p>
    <w:p w:rsidR="001D775D" w:rsidRPr="001D775D" w:rsidRDefault="001D775D" w:rsidP="001D775D">
      <w:pPr>
        <w:rPr>
          <w:rFonts w:eastAsia="Times New Roman" w:cs="Times New Roman"/>
          <w:sz w:val="24"/>
          <w:szCs w:val="24"/>
        </w:rPr>
      </w:pPr>
      <w:r w:rsidRPr="001D775D">
        <w:rPr>
          <w:rFonts w:eastAsia="Times New Roman" w:cs="Times New Roman"/>
          <w:sz w:val="24"/>
          <w:szCs w:val="24"/>
        </w:rPr>
        <w:t>Crayons, colored pencils, or markers</w:t>
      </w:r>
    </w:p>
    <w:p w:rsidR="001D775D" w:rsidRPr="001D775D" w:rsidRDefault="002521B2" w:rsidP="001D77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Colored and Regular </w:t>
      </w:r>
      <w:r w:rsidR="001D775D" w:rsidRPr="001D775D">
        <w:rPr>
          <w:rFonts w:eastAsia="Times New Roman" w:cs="Times New Roman"/>
          <w:sz w:val="24"/>
          <w:szCs w:val="24"/>
        </w:rPr>
        <w:t>Pencils</w:t>
      </w:r>
    </w:p>
    <w:p w:rsidR="00C16763" w:rsidRPr="001D775D" w:rsidRDefault="001D775D" w:rsidP="001D77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 </w:t>
      </w:r>
      <w:r w:rsidRPr="001D775D">
        <w:rPr>
          <w:rFonts w:eastAsia="Times New Roman" w:cs="Times New Roman"/>
          <w:sz w:val="24"/>
          <w:szCs w:val="24"/>
        </w:rPr>
        <w:t xml:space="preserve">Flowers 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toothpick </w:t>
      </w:r>
    </w:p>
    <w:p w:rsidR="001808FA" w:rsidRDefault="00C1676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magnifying glass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</w:p>
    <w:p w:rsidR="00C16763" w:rsidRDefault="00C16763">
      <w:bookmarkStart w:id="0" w:name="_GoBack"/>
      <w:bookmarkEnd w:id="0"/>
      <w:r>
        <w:t>Directions</w:t>
      </w:r>
    </w:p>
    <w:p w:rsidR="001D775D" w:rsidRPr="001D775D" w:rsidRDefault="001D775D" w:rsidP="00176CB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24"/>
          <w:szCs w:val="24"/>
        </w:rPr>
      </w:pPr>
      <w:r w:rsidRPr="001D775D">
        <w:rPr>
          <w:rFonts w:eastAsia="Comic Sans MS" w:cs="Comic Sans MS"/>
          <w:sz w:val="24"/>
          <w:szCs w:val="24"/>
        </w:rPr>
        <w:t>St</w:t>
      </w:r>
      <w:r w:rsidR="006F5079">
        <w:rPr>
          <w:rFonts w:eastAsia="Comic Sans MS" w:cs="Comic Sans MS"/>
          <w:sz w:val="24"/>
          <w:szCs w:val="24"/>
        </w:rPr>
        <w:t>art with the petals. R</w:t>
      </w:r>
      <w:r w:rsidRPr="001D775D">
        <w:rPr>
          <w:rFonts w:eastAsia="Comic Sans MS" w:cs="Comic Sans MS"/>
          <w:sz w:val="24"/>
          <w:szCs w:val="24"/>
        </w:rPr>
        <w:t>emove one petal and look at it with the magnifying glass.</w:t>
      </w:r>
      <w:r w:rsidR="002521B2">
        <w:rPr>
          <w:rFonts w:eastAsia="Comic Sans MS" w:cs="Comic Sans MS"/>
          <w:sz w:val="24"/>
          <w:szCs w:val="24"/>
        </w:rPr>
        <w:t xml:space="preserve"> Color the </w:t>
      </w:r>
      <w:r w:rsidR="002521B2" w:rsidRPr="002521B2">
        <w:rPr>
          <w:rFonts w:eastAsia="Comic Sans MS" w:cs="Comic Sans MS"/>
          <w:i/>
          <w:sz w:val="24"/>
          <w:szCs w:val="24"/>
        </w:rPr>
        <w:t>petals</w:t>
      </w:r>
      <w:r w:rsidR="002521B2">
        <w:rPr>
          <w:rFonts w:eastAsia="Comic Sans MS" w:cs="Comic Sans MS"/>
          <w:sz w:val="24"/>
          <w:szCs w:val="24"/>
        </w:rPr>
        <w:t xml:space="preserve"> on the Parts of a Flower sheet the color of your flower.</w:t>
      </w:r>
    </w:p>
    <w:p w:rsidR="006F5079" w:rsidRDefault="001D775D" w:rsidP="006F50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-</w:t>
      </w:r>
      <w:r w:rsidRPr="002521B2">
        <w:rPr>
          <w:rFonts w:eastAsia="Comic Sans MS" w:cs="Comic Sans MS"/>
          <w:i/>
          <w:sz w:val="24"/>
          <w:szCs w:val="24"/>
        </w:rPr>
        <w:t>Petals</w:t>
      </w:r>
      <w:r w:rsidRPr="002D642A">
        <w:rPr>
          <w:rFonts w:eastAsia="Comic Sans MS" w:cs="Comic Sans MS"/>
          <w:sz w:val="24"/>
          <w:szCs w:val="24"/>
        </w:rPr>
        <w:t xml:space="preserve"> are the colorful structures that help the flower attract pollinators.</w:t>
      </w:r>
    </w:p>
    <w:p w:rsidR="006F5079" w:rsidRDefault="006F5079" w:rsidP="006F50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rPr>
          <w:rFonts w:eastAsia="Comic Sans MS" w:cs="Comic Sans MS"/>
          <w:sz w:val="24"/>
          <w:szCs w:val="24"/>
        </w:rPr>
      </w:pPr>
    </w:p>
    <w:p w:rsidR="001D775D" w:rsidRPr="006F5079" w:rsidRDefault="001D775D" w:rsidP="006F507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omic Sans MS" w:cs="Comic Sans MS"/>
          <w:sz w:val="24"/>
          <w:szCs w:val="24"/>
        </w:rPr>
      </w:pPr>
      <w:r w:rsidRPr="006F5079">
        <w:rPr>
          <w:rFonts w:eastAsia="Comic Sans MS" w:cs="Comic Sans MS"/>
          <w:sz w:val="24"/>
          <w:szCs w:val="24"/>
        </w:rPr>
        <w:t xml:space="preserve">Hold the flower with one hand at the base of the petals. </w:t>
      </w:r>
      <w:r w:rsidR="002521B2" w:rsidRPr="006F5079">
        <w:rPr>
          <w:rFonts w:eastAsia="Comic Sans MS" w:cs="Comic Sans MS"/>
          <w:sz w:val="24"/>
          <w:szCs w:val="24"/>
        </w:rPr>
        <w:t xml:space="preserve">Remove a few petals until you can see the inner parts of the flower. Find the </w:t>
      </w:r>
      <w:r w:rsidR="002521B2" w:rsidRPr="006F5079">
        <w:rPr>
          <w:rFonts w:eastAsia="Comic Sans MS" w:cs="Comic Sans MS"/>
          <w:i/>
          <w:sz w:val="24"/>
          <w:szCs w:val="24"/>
        </w:rPr>
        <w:t>p</w:t>
      </w:r>
      <w:r w:rsidRPr="006F5079">
        <w:rPr>
          <w:rFonts w:eastAsia="Comic Sans MS" w:cs="Comic Sans MS"/>
          <w:i/>
          <w:sz w:val="24"/>
          <w:szCs w:val="24"/>
        </w:rPr>
        <w:t>istil</w:t>
      </w:r>
      <w:r w:rsidRPr="006F5079">
        <w:rPr>
          <w:rFonts w:eastAsia="Comic Sans MS" w:cs="Comic Sans MS"/>
          <w:sz w:val="24"/>
          <w:szCs w:val="24"/>
        </w:rPr>
        <w:t xml:space="preserve">. </w:t>
      </w:r>
      <w:r w:rsidR="002521B2" w:rsidRPr="006F5079">
        <w:rPr>
          <w:rFonts w:eastAsia="Comic Sans MS" w:cs="Comic Sans MS"/>
          <w:sz w:val="24"/>
          <w:szCs w:val="24"/>
        </w:rPr>
        <w:t xml:space="preserve">Color the </w:t>
      </w:r>
      <w:r w:rsidR="002521B2" w:rsidRPr="006F5079">
        <w:rPr>
          <w:rFonts w:eastAsia="Comic Sans MS" w:cs="Comic Sans MS"/>
          <w:i/>
          <w:sz w:val="24"/>
          <w:szCs w:val="24"/>
        </w:rPr>
        <w:t>pistil</w:t>
      </w:r>
      <w:r w:rsidR="002521B2" w:rsidRPr="006F5079">
        <w:rPr>
          <w:rFonts w:eastAsia="Comic Sans MS" w:cs="Comic Sans MS"/>
          <w:sz w:val="24"/>
          <w:szCs w:val="24"/>
        </w:rPr>
        <w:t xml:space="preserve"> on the diagram. </w:t>
      </w:r>
      <w:r w:rsidR="002521B2" w:rsidRPr="006F5079">
        <w:rPr>
          <w:rFonts w:eastAsia="Comic Sans MS" w:cs="Comic Sans MS"/>
          <w:sz w:val="24"/>
          <w:szCs w:val="24"/>
        </w:rPr>
        <w:t>Look at</w:t>
      </w:r>
      <w:r w:rsidR="002521B2" w:rsidRPr="006F5079">
        <w:rPr>
          <w:rFonts w:eastAsia="Comic Sans MS" w:cs="Comic Sans MS"/>
          <w:sz w:val="24"/>
          <w:szCs w:val="24"/>
        </w:rPr>
        <w:t xml:space="preserve"> the </w:t>
      </w:r>
      <w:r w:rsidR="002521B2" w:rsidRPr="006F5079">
        <w:rPr>
          <w:rFonts w:eastAsia="Comic Sans MS" w:cs="Comic Sans MS"/>
          <w:i/>
          <w:sz w:val="24"/>
          <w:szCs w:val="24"/>
        </w:rPr>
        <w:t>pistil</w:t>
      </w:r>
      <w:r w:rsidR="002521B2" w:rsidRPr="006F5079">
        <w:rPr>
          <w:rFonts w:eastAsia="Comic Sans MS" w:cs="Comic Sans MS"/>
          <w:sz w:val="24"/>
          <w:szCs w:val="24"/>
        </w:rPr>
        <w:t xml:space="preserve"> with the magnifying glass.</w:t>
      </w:r>
    </w:p>
    <w:p w:rsidR="001D775D" w:rsidRDefault="001D775D" w:rsidP="001D775D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-</w:t>
      </w:r>
      <w:r w:rsidRPr="003E5854">
        <w:rPr>
          <w:rFonts w:eastAsia="Comic Sans MS" w:cs="Comic Sans MS"/>
          <w:sz w:val="24"/>
          <w:szCs w:val="24"/>
        </w:rPr>
        <w:t xml:space="preserve">The pistil is the female part of the flower. </w:t>
      </w:r>
    </w:p>
    <w:p w:rsidR="001D775D" w:rsidRDefault="001D775D" w:rsidP="001D775D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-</w:t>
      </w:r>
      <w:r w:rsidRPr="003E5854">
        <w:rPr>
          <w:rFonts w:eastAsia="Comic Sans MS" w:cs="Comic Sans MS"/>
          <w:sz w:val="24"/>
          <w:szCs w:val="24"/>
        </w:rPr>
        <w:t xml:space="preserve">The pistil includes the ovary, style, and stigma. </w:t>
      </w:r>
    </w:p>
    <w:p w:rsidR="001D775D" w:rsidRDefault="001D775D" w:rsidP="001D775D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omic Sans MS" w:cs="Comic Sans MS"/>
          <w:sz w:val="24"/>
          <w:szCs w:val="24"/>
        </w:rPr>
      </w:pPr>
    </w:p>
    <w:p w:rsidR="001D775D" w:rsidRPr="002521B2" w:rsidRDefault="002521B2" w:rsidP="006F5079">
      <w:pPr>
        <w:pStyle w:val="ListParagraph"/>
        <w:numPr>
          <w:ilvl w:val="0"/>
          <w:numId w:val="6"/>
        </w:numPr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Locate the </w:t>
      </w:r>
      <w:r w:rsidRPr="002521B2">
        <w:rPr>
          <w:rFonts w:eastAsia="Comic Sans MS" w:cs="Comic Sans MS"/>
          <w:i/>
          <w:sz w:val="24"/>
          <w:szCs w:val="24"/>
        </w:rPr>
        <w:t>stigma</w:t>
      </w:r>
      <w:r>
        <w:rPr>
          <w:rFonts w:eastAsia="Comic Sans MS" w:cs="Comic Sans MS"/>
          <w:sz w:val="24"/>
          <w:szCs w:val="24"/>
        </w:rPr>
        <w:t>. To</w:t>
      </w:r>
      <w:r w:rsidR="001D775D" w:rsidRPr="003E5854">
        <w:rPr>
          <w:rFonts w:eastAsia="Comic Sans MS" w:cs="Comic Sans MS"/>
          <w:sz w:val="24"/>
          <w:szCs w:val="24"/>
        </w:rPr>
        <w:t xml:space="preserve">uch the </w:t>
      </w:r>
      <w:r w:rsidR="001D775D" w:rsidRPr="002521B2">
        <w:rPr>
          <w:rFonts w:eastAsia="Comic Sans MS" w:cs="Comic Sans MS"/>
          <w:i/>
          <w:sz w:val="24"/>
          <w:szCs w:val="24"/>
        </w:rPr>
        <w:t>stigma</w:t>
      </w:r>
      <w:r w:rsidR="001D775D" w:rsidRPr="003E5854">
        <w:rPr>
          <w:rFonts w:eastAsia="Comic Sans MS" w:cs="Comic Sans MS"/>
          <w:sz w:val="24"/>
          <w:szCs w:val="24"/>
        </w:rPr>
        <w:t xml:space="preserve">. See how it is sticky. </w:t>
      </w:r>
      <w:r>
        <w:rPr>
          <w:rFonts w:eastAsia="Comic Sans MS" w:cs="Comic Sans MS"/>
          <w:sz w:val="24"/>
          <w:szCs w:val="24"/>
        </w:rPr>
        <w:t xml:space="preserve">Color the </w:t>
      </w:r>
      <w:r w:rsidRPr="002521B2">
        <w:rPr>
          <w:rFonts w:eastAsia="Comic Sans MS" w:cs="Comic Sans MS"/>
          <w:i/>
          <w:sz w:val="24"/>
          <w:szCs w:val="24"/>
        </w:rPr>
        <w:t>stigma</w:t>
      </w:r>
      <w:r>
        <w:rPr>
          <w:rFonts w:eastAsia="Comic Sans MS" w:cs="Comic Sans MS"/>
          <w:sz w:val="24"/>
          <w:szCs w:val="24"/>
        </w:rPr>
        <w:t xml:space="preserve"> on the diagram.</w:t>
      </w:r>
      <w:r>
        <w:rPr>
          <w:rFonts w:eastAsia="Comic Sans MS" w:cs="Comic Sans MS"/>
          <w:sz w:val="24"/>
          <w:szCs w:val="24"/>
        </w:rPr>
        <w:t xml:space="preserve"> </w:t>
      </w:r>
      <w:r>
        <w:rPr>
          <w:rFonts w:eastAsia="Comic Sans MS" w:cs="Comic Sans MS"/>
          <w:sz w:val="24"/>
          <w:szCs w:val="24"/>
        </w:rPr>
        <w:t xml:space="preserve">Look at </w:t>
      </w:r>
      <w:r>
        <w:rPr>
          <w:rFonts w:eastAsia="Comic Sans MS" w:cs="Comic Sans MS"/>
          <w:sz w:val="24"/>
          <w:szCs w:val="24"/>
        </w:rPr>
        <w:t xml:space="preserve">the </w:t>
      </w:r>
      <w:r>
        <w:rPr>
          <w:rFonts w:eastAsia="Comic Sans MS" w:cs="Comic Sans MS"/>
          <w:i/>
          <w:sz w:val="24"/>
          <w:szCs w:val="24"/>
        </w:rPr>
        <w:t>stigma</w:t>
      </w:r>
      <w:r>
        <w:rPr>
          <w:rFonts w:eastAsia="Comic Sans MS" w:cs="Comic Sans MS"/>
          <w:sz w:val="24"/>
          <w:szCs w:val="24"/>
        </w:rPr>
        <w:t xml:space="preserve"> with the magnifying glass.</w:t>
      </w:r>
    </w:p>
    <w:p w:rsidR="001D775D" w:rsidRDefault="001D775D" w:rsidP="001D775D">
      <w:pPr>
        <w:pStyle w:val="ListParagraph"/>
        <w:ind w:firstLine="720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- </w:t>
      </w:r>
      <w:r w:rsidRPr="003E5854">
        <w:rPr>
          <w:rFonts w:eastAsia="Comic Sans MS" w:cs="Comic Sans MS"/>
          <w:sz w:val="24"/>
          <w:szCs w:val="24"/>
        </w:rPr>
        <w:t xml:space="preserve">Pollen, brought to the flower either from an insect or the wind, will attach to </w:t>
      </w:r>
    </w:p>
    <w:p w:rsidR="001D775D" w:rsidRDefault="001D775D" w:rsidP="001D775D">
      <w:pPr>
        <w:pStyle w:val="ListParagraph"/>
        <w:ind w:firstLine="720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   </w:t>
      </w:r>
      <w:r w:rsidRPr="003E5854">
        <w:rPr>
          <w:rFonts w:eastAsia="Comic Sans MS" w:cs="Comic Sans MS"/>
          <w:sz w:val="24"/>
          <w:szCs w:val="24"/>
        </w:rPr>
        <w:t xml:space="preserve">the sticky stigma and this begins the process of pollination. </w:t>
      </w:r>
    </w:p>
    <w:p w:rsidR="001D775D" w:rsidRPr="003E5854" w:rsidRDefault="001D775D" w:rsidP="001D775D">
      <w:pPr>
        <w:pStyle w:val="ListParagraph"/>
        <w:ind w:firstLine="720"/>
        <w:rPr>
          <w:rFonts w:eastAsia="Comic Sans MS" w:cs="Comic Sans MS"/>
          <w:sz w:val="24"/>
          <w:szCs w:val="24"/>
        </w:rPr>
      </w:pPr>
    </w:p>
    <w:p w:rsidR="001D775D" w:rsidRDefault="001D775D" w:rsidP="001D775D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</w:t>
      </w:r>
      <w:r w:rsidRPr="001D775D">
        <w:rPr>
          <w:rFonts w:eastAsia="Times New Roman" w:cs="Times New Roman"/>
          <w:sz w:val="24"/>
          <w:szCs w:val="24"/>
        </w:rPr>
        <w:t xml:space="preserve">ook below the stigma to see the tube-like </w:t>
      </w:r>
      <w:r w:rsidRPr="002521B2">
        <w:rPr>
          <w:rFonts w:eastAsia="Times New Roman" w:cs="Times New Roman"/>
          <w:i/>
          <w:sz w:val="24"/>
          <w:szCs w:val="24"/>
        </w:rPr>
        <w:t>style</w:t>
      </w:r>
      <w:r w:rsidRPr="001D775D">
        <w:rPr>
          <w:rFonts w:eastAsia="Times New Roman" w:cs="Times New Roman"/>
          <w:sz w:val="24"/>
          <w:szCs w:val="24"/>
        </w:rPr>
        <w:t>.</w:t>
      </w:r>
      <w:r w:rsidR="002521B2">
        <w:rPr>
          <w:rFonts w:eastAsia="Times New Roman" w:cs="Times New Roman"/>
          <w:sz w:val="24"/>
          <w:szCs w:val="24"/>
        </w:rPr>
        <w:t xml:space="preserve"> </w:t>
      </w:r>
      <w:r w:rsidR="002521B2">
        <w:rPr>
          <w:rFonts w:eastAsia="Comic Sans MS" w:cs="Comic Sans MS"/>
          <w:sz w:val="24"/>
          <w:szCs w:val="24"/>
        </w:rPr>
        <w:t xml:space="preserve">Color the </w:t>
      </w:r>
      <w:r w:rsidR="002521B2">
        <w:rPr>
          <w:rFonts w:eastAsia="Comic Sans MS" w:cs="Comic Sans MS"/>
          <w:i/>
          <w:sz w:val="24"/>
          <w:szCs w:val="24"/>
        </w:rPr>
        <w:t>style</w:t>
      </w:r>
      <w:r w:rsidR="002521B2">
        <w:rPr>
          <w:rFonts w:eastAsia="Comic Sans MS" w:cs="Comic Sans MS"/>
          <w:sz w:val="24"/>
          <w:szCs w:val="24"/>
        </w:rPr>
        <w:t xml:space="preserve"> on the diagram.</w:t>
      </w:r>
      <w:r w:rsidR="002521B2">
        <w:rPr>
          <w:rFonts w:eastAsia="Comic Sans MS" w:cs="Comic Sans MS"/>
          <w:sz w:val="24"/>
          <w:szCs w:val="24"/>
        </w:rPr>
        <w:t xml:space="preserve"> </w:t>
      </w:r>
      <w:r w:rsidR="002521B2">
        <w:rPr>
          <w:rFonts w:eastAsia="Comic Sans MS" w:cs="Comic Sans MS"/>
          <w:sz w:val="24"/>
          <w:szCs w:val="24"/>
        </w:rPr>
        <w:t xml:space="preserve">Look at the </w:t>
      </w:r>
      <w:r w:rsidR="002521B2">
        <w:rPr>
          <w:rFonts w:eastAsia="Comic Sans MS" w:cs="Comic Sans MS"/>
          <w:i/>
          <w:sz w:val="24"/>
          <w:szCs w:val="24"/>
        </w:rPr>
        <w:t>st</w:t>
      </w:r>
      <w:r w:rsidR="002521B2">
        <w:rPr>
          <w:rFonts w:eastAsia="Comic Sans MS" w:cs="Comic Sans MS"/>
          <w:i/>
          <w:sz w:val="24"/>
          <w:szCs w:val="24"/>
        </w:rPr>
        <w:t xml:space="preserve">yle </w:t>
      </w:r>
      <w:r w:rsidR="002521B2">
        <w:rPr>
          <w:rFonts w:eastAsia="Comic Sans MS" w:cs="Comic Sans MS"/>
          <w:sz w:val="24"/>
          <w:szCs w:val="24"/>
        </w:rPr>
        <w:t>with the magnifying glass.</w:t>
      </w:r>
    </w:p>
    <w:p w:rsidR="001D775D" w:rsidRDefault="001D775D" w:rsidP="001D775D">
      <w:pPr>
        <w:pStyle w:val="ListParagraph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Pr="001D775D">
        <w:rPr>
          <w:rFonts w:eastAsia="Times New Roman" w:cs="Times New Roman"/>
          <w:sz w:val="24"/>
          <w:szCs w:val="24"/>
        </w:rPr>
        <w:t xml:space="preserve">The pollen travels down the style until it reaches the ovary where ovules are </w:t>
      </w:r>
    </w:p>
    <w:p w:rsidR="00C16763" w:rsidRPr="001D775D" w:rsidRDefault="001D775D" w:rsidP="001D775D">
      <w:pPr>
        <w:pStyle w:val="ListParagraph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1D775D">
        <w:rPr>
          <w:rFonts w:eastAsia="Times New Roman" w:cs="Times New Roman"/>
          <w:sz w:val="24"/>
          <w:szCs w:val="24"/>
        </w:rPr>
        <w:t>fertilized and will develop into seeds.</w:t>
      </w:r>
      <w:r w:rsidR="002521B2">
        <w:rPr>
          <w:rFonts w:eastAsia="Times New Roman" w:cs="Times New Roman"/>
          <w:sz w:val="24"/>
          <w:szCs w:val="24"/>
        </w:rPr>
        <w:t xml:space="preserve"> </w:t>
      </w:r>
    </w:p>
    <w:p w:rsidR="00C16763" w:rsidRDefault="00C16763" w:rsidP="00C16763">
      <w:pPr>
        <w:pStyle w:val="ListParagraph"/>
        <w:rPr>
          <w:rFonts w:eastAsia="Times New Roman" w:cs="Times New Roman"/>
          <w:sz w:val="24"/>
          <w:szCs w:val="24"/>
        </w:rPr>
      </w:pPr>
    </w:p>
    <w:p w:rsidR="00C16763" w:rsidRDefault="002521B2" w:rsidP="001D775D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Locate the </w:t>
      </w:r>
      <w:r>
        <w:rPr>
          <w:rFonts w:eastAsia="Comic Sans MS" w:cs="Comic Sans MS"/>
          <w:i/>
          <w:sz w:val="24"/>
          <w:szCs w:val="24"/>
        </w:rPr>
        <w:t xml:space="preserve">ovary </w:t>
      </w:r>
      <w:r>
        <w:rPr>
          <w:rFonts w:eastAsia="Comic Sans MS" w:cs="Comic Sans MS"/>
          <w:sz w:val="24"/>
          <w:szCs w:val="24"/>
        </w:rPr>
        <w:t xml:space="preserve">at the bottom of the style. </w:t>
      </w:r>
      <w:r w:rsidR="001D775D">
        <w:rPr>
          <w:rFonts w:eastAsia="Comic Sans MS" w:cs="Comic Sans MS"/>
          <w:sz w:val="24"/>
          <w:szCs w:val="24"/>
        </w:rPr>
        <w:t xml:space="preserve">Open the large bulb like </w:t>
      </w:r>
      <w:r w:rsidR="001D775D" w:rsidRPr="002521B2">
        <w:rPr>
          <w:rFonts w:eastAsia="Comic Sans MS" w:cs="Comic Sans MS"/>
          <w:i/>
          <w:sz w:val="24"/>
          <w:szCs w:val="24"/>
        </w:rPr>
        <w:t>ovary</w:t>
      </w:r>
      <w:r>
        <w:rPr>
          <w:rFonts w:eastAsia="Comic Sans MS" w:cs="Comic Sans MS"/>
          <w:sz w:val="24"/>
          <w:szCs w:val="24"/>
        </w:rPr>
        <w:t xml:space="preserve"> </w:t>
      </w:r>
      <w:r w:rsidR="001D775D">
        <w:rPr>
          <w:rFonts w:eastAsia="Comic Sans MS" w:cs="Comic Sans MS"/>
          <w:sz w:val="24"/>
          <w:szCs w:val="24"/>
        </w:rPr>
        <w:t xml:space="preserve"> and look at the developing seeds with the magnifying glass.</w:t>
      </w:r>
      <w:r>
        <w:rPr>
          <w:rFonts w:eastAsia="Comic Sans MS" w:cs="Comic Sans MS"/>
          <w:sz w:val="24"/>
          <w:szCs w:val="24"/>
        </w:rPr>
        <w:t xml:space="preserve"> </w:t>
      </w:r>
      <w:r>
        <w:rPr>
          <w:rFonts w:eastAsia="Comic Sans MS" w:cs="Comic Sans MS"/>
          <w:sz w:val="24"/>
          <w:szCs w:val="24"/>
        </w:rPr>
        <w:t xml:space="preserve">Color the </w:t>
      </w:r>
      <w:r>
        <w:rPr>
          <w:rFonts w:eastAsia="Comic Sans MS" w:cs="Comic Sans MS"/>
          <w:i/>
          <w:sz w:val="24"/>
          <w:szCs w:val="24"/>
        </w:rPr>
        <w:t>ovary</w:t>
      </w:r>
      <w:r>
        <w:rPr>
          <w:rFonts w:eastAsia="Comic Sans MS" w:cs="Comic Sans MS"/>
          <w:sz w:val="24"/>
          <w:szCs w:val="24"/>
        </w:rPr>
        <w:t xml:space="preserve"> on the diagram.</w:t>
      </w:r>
      <w:r>
        <w:rPr>
          <w:rFonts w:eastAsia="Comic Sans MS" w:cs="Comic Sans MS"/>
          <w:sz w:val="24"/>
          <w:szCs w:val="24"/>
        </w:rPr>
        <w:t xml:space="preserve"> </w:t>
      </w:r>
      <w:r>
        <w:rPr>
          <w:rFonts w:eastAsia="Comic Sans MS" w:cs="Comic Sans MS"/>
          <w:sz w:val="24"/>
          <w:szCs w:val="24"/>
        </w:rPr>
        <w:t xml:space="preserve">Look at the </w:t>
      </w:r>
      <w:r>
        <w:rPr>
          <w:rFonts w:eastAsia="Comic Sans MS" w:cs="Comic Sans MS"/>
          <w:i/>
          <w:sz w:val="24"/>
          <w:szCs w:val="24"/>
        </w:rPr>
        <w:t>ovary</w:t>
      </w:r>
      <w:r>
        <w:rPr>
          <w:rFonts w:eastAsia="Comic Sans MS" w:cs="Comic Sans MS"/>
          <w:sz w:val="24"/>
          <w:szCs w:val="24"/>
        </w:rPr>
        <w:t xml:space="preserve"> with the magnifying glass.</w:t>
      </w:r>
    </w:p>
    <w:p w:rsidR="00C16763" w:rsidRDefault="00C16763" w:rsidP="00C16763">
      <w:pPr>
        <w:pStyle w:val="ListParagraph"/>
        <w:rPr>
          <w:rFonts w:eastAsia="Times New Roman" w:cs="Times New Roman"/>
          <w:sz w:val="24"/>
          <w:szCs w:val="24"/>
        </w:rPr>
      </w:pPr>
    </w:p>
    <w:p w:rsidR="006D64DF" w:rsidRDefault="006D64DF" w:rsidP="006D64D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Next look at the stamen. The </w:t>
      </w:r>
      <w:r w:rsidRPr="002521B2">
        <w:rPr>
          <w:rFonts w:eastAsia="Comic Sans MS" w:cs="Comic Sans MS"/>
          <w:i/>
          <w:sz w:val="24"/>
          <w:szCs w:val="24"/>
        </w:rPr>
        <w:t>stamen</w:t>
      </w:r>
      <w:r>
        <w:rPr>
          <w:rFonts w:eastAsia="Comic Sans MS" w:cs="Comic Sans MS"/>
          <w:sz w:val="24"/>
          <w:szCs w:val="24"/>
        </w:rPr>
        <w:t xml:space="preserve"> is th</w:t>
      </w:r>
      <w:r w:rsidRPr="002D642A">
        <w:rPr>
          <w:rFonts w:eastAsia="Comic Sans MS" w:cs="Comic Sans MS"/>
          <w:sz w:val="24"/>
          <w:szCs w:val="24"/>
        </w:rPr>
        <w:t>e male part of the flower</w:t>
      </w:r>
      <w:r>
        <w:rPr>
          <w:rFonts w:eastAsia="Comic Sans MS" w:cs="Comic Sans MS"/>
          <w:sz w:val="24"/>
          <w:szCs w:val="24"/>
        </w:rPr>
        <w:t>. It</w:t>
      </w:r>
      <w:r w:rsidRPr="002D642A">
        <w:rPr>
          <w:rFonts w:eastAsia="Comic Sans MS" w:cs="Comic Sans MS"/>
          <w:sz w:val="24"/>
          <w:szCs w:val="24"/>
        </w:rPr>
        <w:t xml:space="preserve"> consists of the </w:t>
      </w:r>
      <w:r w:rsidRPr="002521B2">
        <w:rPr>
          <w:rFonts w:eastAsia="Comic Sans MS" w:cs="Comic Sans MS"/>
          <w:i/>
          <w:sz w:val="24"/>
          <w:szCs w:val="24"/>
        </w:rPr>
        <w:t>anther and filament</w:t>
      </w:r>
      <w:r w:rsidRPr="002D642A">
        <w:rPr>
          <w:rFonts w:eastAsia="Comic Sans MS" w:cs="Comic Sans MS"/>
          <w:sz w:val="24"/>
          <w:szCs w:val="24"/>
        </w:rPr>
        <w:t xml:space="preserve">. The </w:t>
      </w:r>
      <w:r w:rsidRPr="002521B2">
        <w:rPr>
          <w:rFonts w:eastAsia="Comic Sans MS" w:cs="Comic Sans MS"/>
          <w:i/>
          <w:sz w:val="24"/>
          <w:szCs w:val="24"/>
        </w:rPr>
        <w:t>anther</w:t>
      </w:r>
      <w:r w:rsidRPr="002D642A">
        <w:rPr>
          <w:rFonts w:eastAsia="Comic Sans MS" w:cs="Comic Sans MS"/>
          <w:sz w:val="24"/>
          <w:szCs w:val="24"/>
        </w:rPr>
        <w:t xml:space="preserve"> carries the pollen that fertilizes the female part of the flower and is held up by the thread-like </w:t>
      </w:r>
      <w:r w:rsidRPr="002521B2">
        <w:rPr>
          <w:rFonts w:eastAsia="Comic Sans MS" w:cs="Comic Sans MS"/>
          <w:i/>
          <w:sz w:val="24"/>
          <w:szCs w:val="24"/>
        </w:rPr>
        <w:t>filament</w:t>
      </w:r>
      <w:r w:rsidRPr="002D642A">
        <w:rPr>
          <w:rFonts w:eastAsia="Comic Sans MS" w:cs="Comic Sans MS"/>
          <w:sz w:val="24"/>
          <w:szCs w:val="24"/>
        </w:rPr>
        <w:t>.</w:t>
      </w:r>
      <w:r w:rsidR="002521B2">
        <w:rPr>
          <w:rFonts w:eastAsia="Comic Sans MS" w:cs="Comic Sans MS"/>
          <w:sz w:val="24"/>
          <w:szCs w:val="24"/>
        </w:rPr>
        <w:t xml:space="preserve"> Color the </w:t>
      </w:r>
      <w:r w:rsidR="002521B2" w:rsidRPr="002521B2">
        <w:rPr>
          <w:rFonts w:eastAsia="Comic Sans MS" w:cs="Comic Sans MS"/>
          <w:i/>
          <w:sz w:val="24"/>
          <w:szCs w:val="24"/>
        </w:rPr>
        <w:t>stamen</w:t>
      </w:r>
      <w:r w:rsidR="002521B2">
        <w:rPr>
          <w:rFonts w:eastAsia="Comic Sans MS" w:cs="Comic Sans MS"/>
          <w:sz w:val="24"/>
          <w:szCs w:val="24"/>
        </w:rPr>
        <w:t xml:space="preserve"> on the diagram. </w:t>
      </w:r>
      <w:r w:rsidR="002521B2">
        <w:rPr>
          <w:rFonts w:eastAsia="Comic Sans MS" w:cs="Comic Sans MS"/>
          <w:sz w:val="24"/>
          <w:szCs w:val="24"/>
        </w:rPr>
        <w:t xml:space="preserve">Look at the </w:t>
      </w:r>
      <w:r w:rsidR="002521B2">
        <w:rPr>
          <w:rFonts w:eastAsia="Comic Sans MS" w:cs="Comic Sans MS"/>
          <w:i/>
          <w:sz w:val="24"/>
          <w:szCs w:val="24"/>
        </w:rPr>
        <w:t>st</w:t>
      </w:r>
      <w:r w:rsidR="002521B2">
        <w:rPr>
          <w:rFonts w:eastAsia="Comic Sans MS" w:cs="Comic Sans MS"/>
          <w:i/>
          <w:sz w:val="24"/>
          <w:szCs w:val="24"/>
        </w:rPr>
        <w:t xml:space="preserve">amen </w:t>
      </w:r>
      <w:r w:rsidR="002521B2">
        <w:rPr>
          <w:rFonts w:eastAsia="Comic Sans MS" w:cs="Comic Sans MS"/>
          <w:sz w:val="24"/>
          <w:szCs w:val="24"/>
        </w:rPr>
        <w:t>with the magnifying glass.</w:t>
      </w:r>
    </w:p>
    <w:p w:rsidR="006F5079" w:rsidRDefault="006F5079" w:rsidP="006F507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24"/>
          <w:szCs w:val="24"/>
        </w:rPr>
      </w:pPr>
    </w:p>
    <w:p w:rsidR="00C16763" w:rsidRPr="006F5079" w:rsidRDefault="002521B2" w:rsidP="00355A1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 w:rsidRPr="006F5079">
        <w:rPr>
          <w:rFonts w:eastAsia="Comic Sans MS" w:cs="Comic Sans MS"/>
          <w:sz w:val="24"/>
          <w:szCs w:val="24"/>
        </w:rPr>
        <w:t xml:space="preserve">Look at the </w:t>
      </w:r>
      <w:r w:rsidRPr="006F5079">
        <w:rPr>
          <w:rFonts w:eastAsia="Comic Sans MS" w:cs="Comic Sans MS"/>
          <w:i/>
          <w:sz w:val="24"/>
          <w:szCs w:val="24"/>
        </w:rPr>
        <w:t>sepals</w:t>
      </w:r>
      <w:r w:rsidRPr="006F5079">
        <w:rPr>
          <w:rFonts w:eastAsia="Comic Sans MS" w:cs="Comic Sans MS"/>
          <w:sz w:val="24"/>
          <w:szCs w:val="24"/>
        </w:rPr>
        <w:t xml:space="preserve">. </w:t>
      </w:r>
      <w:r w:rsidR="006F5079" w:rsidRPr="006F5079">
        <w:rPr>
          <w:rFonts w:eastAsia="Comic Sans MS" w:cs="Comic Sans MS"/>
          <w:sz w:val="24"/>
          <w:szCs w:val="24"/>
        </w:rPr>
        <w:t xml:space="preserve"> </w:t>
      </w:r>
      <w:r w:rsidR="006F5079" w:rsidRPr="006F5079">
        <w:rPr>
          <w:rFonts w:eastAsia="Comic Sans MS" w:cs="Comic Sans MS"/>
          <w:i/>
          <w:sz w:val="24"/>
          <w:szCs w:val="24"/>
        </w:rPr>
        <w:t>Sepals</w:t>
      </w:r>
      <w:r w:rsidR="006F5079" w:rsidRPr="006F5079">
        <w:rPr>
          <w:rFonts w:eastAsia="Comic Sans MS" w:cs="Comic Sans MS"/>
          <w:sz w:val="24"/>
          <w:szCs w:val="24"/>
        </w:rPr>
        <w:t xml:space="preserve"> typically function as protection for the flower in bud, and often as support for the petals when in bloom. Color the </w:t>
      </w:r>
      <w:r w:rsidR="006F5079" w:rsidRPr="006F5079">
        <w:rPr>
          <w:rFonts w:eastAsia="Comic Sans MS" w:cs="Comic Sans MS"/>
          <w:i/>
          <w:sz w:val="24"/>
          <w:szCs w:val="24"/>
        </w:rPr>
        <w:t xml:space="preserve">sepals </w:t>
      </w:r>
      <w:r w:rsidR="006F5079" w:rsidRPr="006F5079">
        <w:rPr>
          <w:rFonts w:eastAsia="Comic Sans MS" w:cs="Comic Sans MS"/>
          <w:sz w:val="24"/>
          <w:szCs w:val="24"/>
        </w:rPr>
        <w:t>on the diagram.</w:t>
      </w:r>
    </w:p>
    <w:sectPr w:rsidR="00C16763" w:rsidRPr="006F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29B"/>
    <w:multiLevelType w:val="hybridMultilevel"/>
    <w:tmpl w:val="D208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49A"/>
    <w:multiLevelType w:val="hybridMultilevel"/>
    <w:tmpl w:val="74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A62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E2D"/>
    <w:multiLevelType w:val="multilevel"/>
    <w:tmpl w:val="9A9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67DAC"/>
    <w:multiLevelType w:val="multilevel"/>
    <w:tmpl w:val="268C1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52869"/>
    <w:multiLevelType w:val="hybridMultilevel"/>
    <w:tmpl w:val="F86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536F"/>
    <w:multiLevelType w:val="multilevel"/>
    <w:tmpl w:val="210C5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C5DC1"/>
    <w:multiLevelType w:val="hybridMultilevel"/>
    <w:tmpl w:val="BFB2890E"/>
    <w:lvl w:ilvl="0" w:tplc="FE3E4F9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26A27D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63"/>
    <w:rsid w:val="001808FA"/>
    <w:rsid w:val="001D775D"/>
    <w:rsid w:val="00224E6F"/>
    <w:rsid w:val="002521B2"/>
    <w:rsid w:val="006D64DF"/>
    <w:rsid w:val="006F5079"/>
    <w:rsid w:val="00AD02CF"/>
    <w:rsid w:val="00C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6DEF"/>
  <w15:chartTrackingRefBased/>
  <w15:docId w15:val="{EC50E3A5-6361-4BDF-A9A1-2B18B77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FSWCD_1</dc:creator>
  <cp:keywords/>
  <dc:description/>
  <cp:lastModifiedBy>FSWCD_1</cp:lastModifiedBy>
  <cp:revision>4</cp:revision>
  <cp:lastPrinted>2018-10-07T01:12:00Z</cp:lastPrinted>
  <dcterms:created xsi:type="dcterms:W3CDTF">2018-10-07T01:09:00Z</dcterms:created>
  <dcterms:modified xsi:type="dcterms:W3CDTF">2018-11-04T23:18:00Z</dcterms:modified>
</cp:coreProperties>
</file>